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506DCA79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00">
        <w:rPr>
          <w:rFonts w:ascii="Times New Roman" w:hAnsi="Times New Roman" w:cs="Times New Roman"/>
          <w:b/>
          <w:sz w:val="24"/>
          <w:szCs w:val="24"/>
        </w:rPr>
        <w:t>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40927">
        <w:rPr>
          <w:rFonts w:ascii="Times New Roman" w:hAnsi="Times New Roman" w:cs="Times New Roman"/>
          <w:b/>
          <w:sz w:val="24"/>
          <w:szCs w:val="24"/>
        </w:rPr>
        <w:t>23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1034F58C" w:rsidR="005027F3" w:rsidRPr="008132F1" w:rsidRDefault="005027F3" w:rsidP="00B907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F84700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340927">
        <w:rPr>
          <w:rFonts w:ascii="Times New Roman" w:hAnsi="Times New Roman" w:cs="Times New Roman"/>
          <w:sz w:val="24"/>
          <w:szCs w:val="24"/>
        </w:rPr>
        <w:t>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>с</w:t>
      </w:r>
      <w:r w:rsidR="0034092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40927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40927">
        <w:rPr>
          <w:rFonts w:ascii="Times New Roman" w:hAnsi="Times New Roman" w:cs="Times New Roman"/>
          <w:sz w:val="24"/>
          <w:szCs w:val="24"/>
        </w:rPr>
        <w:t>-459327,92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6D432D">
        <w:rPr>
          <w:rFonts w:ascii="Times New Roman" w:hAnsi="Times New Roman" w:cs="Times New Roman"/>
          <w:sz w:val="24"/>
          <w:szCs w:val="24"/>
        </w:rPr>
        <w:t xml:space="preserve"> </w:t>
      </w:r>
      <w:r w:rsidR="00B9075A">
        <w:rPr>
          <w:rFonts w:ascii="Times New Roman" w:hAnsi="Times New Roman" w:cs="Times New Roman"/>
          <w:sz w:val="24"/>
          <w:szCs w:val="24"/>
        </w:rPr>
        <w:t xml:space="preserve">      </w:t>
      </w:r>
      <w:r w:rsidR="006D432D">
        <w:rPr>
          <w:rFonts w:ascii="Times New Roman" w:hAnsi="Times New Roman" w:cs="Times New Roman"/>
          <w:sz w:val="24"/>
          <w:szCs w:val="24"/>
        </w:rPr>
        <w:t>(</w:t>
      </w:r>
      <w:r w:rsidR="00B9075A">
        <w:rPr>
          <w:rFonts w:ascii="Times New Roman" w:hAnsi="Times New Roman" w:cs="Times New Roman"/>
          <w:sz w:val="24"/>
          <w:szCs w:val="24"/>
        </w:rPr>
        <w:t>-</w:t>
      </w:r>
      <w:r w:rsidR="006D432D">
        <w:rPr>
          <w:rFonts w:ascii="Times New Roman" w:hAnsi="Times New Roman" w:cs="Times New Roman"/>
          <w:sz w:val="24"/>
          <w:szCs w:val="24"/>
        </w:rPr>
        <w:t xml:space="preserve"> </w:t>
      </w:r>
      <w:r w:rsidR="00B9075A">
        <w:rPr>
          <w:rFonts w:ascii="Times New Roman" w:hAnsi="Times New Roman" w:cs="Times New Roman"/>
          <w:sz w:val="24"/>
          <w:szCs w:val="24"/>
        </w:rPr>
        <w:t>15</w:t>
      </w:r>
      <w:r w:rsidR="006D432D">
        <w:rPr>
          <w:rFonts w:ascii="Times New Roman" w:hAnsi="Times New Roman" w:cs="Times New Roman"/>
          <w:sz w:val="24"/>
          <w:szCs w:val="24"/>
        </w:rPr>
        <w:t>,</w:t>
      </w:r>
      <w:r w:rsidR="00B9075A">
        <w:rPr>
          <w:rFonts w:ascii="Times New Roman" w:hAnsi="Times New Roman" w:cs="Times New Roman"/>
          <w:sz w:val="24"/>
          <w:szCs w:val="24"/>
        </w:rPr>
        <w:t>4</w:t>
      </w:r>
      <w:r w:rsidR="006D432D">
        <w:rPr>
          <w:rFonts w:ascii="Times New Roman" w:hAnsi="Times New Roman" w:cs="Times New Roman"/>
          <w:sz w:val="24"/>
          <w:szCs w:val="24"/>
        </w:rPr>
        <w:t>4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D77459">
        <w:rPr>
          <w:rFonts w:ascii="Times New Roman" w:hAnsi="Times New Roman" w:cs="Times New Roman"/>
          <w:sz w:val="24"/>
          <w:szCs w:val="24"/>
        </w:rPr>
        <w:t xml:space="preserve">. Образовалось минусовое сальдо по причине, возврата в январе 2023г., неиспользованного остатка целевых </w:t>
      </w:r>
      <w:bookmarkStart w:id="0" w:name="_GoBack"/>
      <w:bookmarkEnd w:id="0"/>
      <w:r w:rsidR="00D77459">
        <w:rPr>
          <w:rFonts w:ascii="Times New Roman" w:hAnsi="Times New Roman" w:cs="Times New Roman"/>
          <w:sz w:val="24"/>
          <w:szCs w:val="24"/>
        </w:rPr>
        <w:t>субсидий  2022г. в размере 660000 руб. И</w:t>
      </w:r>
      <w:r w:rsidRPr="008132F1">
        <w:rPr>
          <w:rFonts w:ascii="Times New Roman" w:hAnsi="Times New Roman" w:cs="Times New Roman"/>
          <w:sz w:val="24"/>
          <w:szCs w:val="24"/>
        </w:rPr>
        <w:t xml:space="preserve">з них налоговые и неналоговые доходы составили </w:t>
      </w:r>
      <w:r w:rsidR="00B9075A">
        <w:rPr>
          <w:rFonts w:ascii="Times New Roman" w:hAnsi="Times New Roman" w:cs="Times New Roman"/>
          <w:sz w:val="24"/>
          <w:szCs w:val="24"/>
        </w:rPr>
        <w:t>4913</w:t>
      </w:r>
      <w:r w:rsidR="006D432D">
        <w:rPr>
          <w:rFonts w:ascii="Times New Roman" w:hAnsi="Times New Roman" w:cs="Times New Roman"/>
          <w:sz w:val="24"/>
          <w:szCs w:val="24"/>
        </w:rPr>
        <w:t>,</w:t>
      </w:r>
      <w:r w:rsidR="00B9075A">
        <w:rPr>
          <w:rFonts w:ascii="Times New Roman" w:hAnsi="Times New Roman" w:cs="Times New Roman"/>
          <w:sz w:val="24"/>
          <w:szCs w:val="24"/>
        </w:rPr>
        <w:t>08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B9075A">
        <w:rPr>
          <w:rFonts w:ascii="Times New Roman" w:hAnsi="Times New Roman" w:cs="Times New Roman"/>
          <w:sz w:val="24"/>
          <w:szCs w:val="24"/>
        </w:rPr>
        <w:t>, что составляет 1,40%</w:t>
      </w:r>
      <w:r w:rsidR="006D432D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 </w:t>
      </w:r>
      <w:r w:rsidR="00B9075A">
        <w:rPr>
          <w:rFonts w:ascii="Times New Roman" w:hAnsi="Times New Roman" w:cs="Times New Roman"/>
          <w:sz w:val="24"/>
          <w:szCs w:val="24"/>
        </w:rPr>
        <w:t>3664</w:t>
      </w:r>
      <w:r w:rsidR="006D432D">
        <w:rPr>
          <w:rFonts w:ascii="Times New Roman" w:hAnsi="Times New Roman" w:cs="Times New Roman"/>
          <w:sz w:val="24"/>
          <w:szCs w:val="24"/>
        </w:rPr>
        <w:t>,4</w:t>
      </w:r>
      <w:r w:rsidR="00B9075A">
        <w:rPr>
          <w:rFonts w:ascii="Times New Roman" w:hAnsi="Times New Roman" w:cs="Times New Roman"/>
          <w:sz w:val="24"/>
          <w:szCs w:val="24"/>
        </w:rPr>
        <w:t>8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9075A">
        <w:rPr>
          <w:rFonts w:ascii="Times New Roman" w:hAnsi="Times New Roman" w:cs="Times New Roman"/>
          <w:sz w:val="24"/>
          <w:szCs w:val="24"/>
        </w:rPr>
        <w:t>1</w:t>
      </w:r>
      <w:r w:rsidR="006D432D">
        <w:rPr>
          <w:rFonts w:ascii="Times New Roman" w:hAnsi="Times New Roman" w:cs="Times New Roman"/>
          <w:sz w:val="24"/>
          <w:szCs w:val="24"/>
        </w:rPr>
        <w:t>,</w:t>
      </w:r>
      <w:r w:rsidR="00B9075A">
        <w:rPr>
          <w:rFonts w:ascii="Times New Roman" w:hAnsi="Times New Roman" w:cs="Times New Roman"/>
          <w:sz w:val="24"/>
          <w:szCs w:val="24"/>
        </w:rPr>
        <w:t>41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DB740E"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14:paraId="6C875F19" w14:textId="1FB909DE" w:rsidR="005027F3" w:rsidRPr="008132F1" w:rsidRDefault="005027F3" w:rsidP="00B907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9075A">
        <w:rPr>
          <w:rFonts w:ascii="Times New Roman" w:hAnsi="Times New Roman" w:cs="Times New Roman"/>
          <w:sz w:val="24"/>
          <w:szCs w:val="24"/>
        </w:rPr>
        <w:t>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9075A">
        <w:rPr>
          <w:rFonts w:ascii="Times New Roman" w:hAnsi="Times New Roman" w:cs="Times New Roman"/>
          <w:sz w:val="24"/>
          <w:szCs w:val="24"/>
        </w:rPr>
        <w:t>67 850</w:t>
      </w:r>
      <w:r w:rsidR="00DB740E">
        <w:rPr>
          <w:rFonts w:ascii="Times New Roman" w:hAnsi="Times New Roman" w:cs="Times New Roman"/>
          <w:sz w:val="24"/>
          <w:szCs w:val="24"/>
        </w:rPr>
        <w:t>,</w:t>
      </w:r>
      <w:r w:rsidR="00B9075A">
        <w:rPr>
          <w:rFonts w:ascii="Times New Roman" w:hAnsi="Times New Roman" w:cs="Times New Roman"/>
          <w:sz w:val="24"/>
          <w:szCs w:val="24"/>
        </w:rPr>
        <w:t>85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3017AF"/>
    <w:rsid w:val="00307A20"/>
    <w:rsid w:val="00325405"/>
    <w:rsid w:val="00325490"/>
    <w:rsid w:val="003274DB"/>
    <w:rsid w:val="00337CD4"/>
    <w:rsid w:val="00340927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D432D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799"/>
    <w:rsid w:val="00B83CFE"/>
    <w:rsid w:val="00B8666E"/>
    <w:rsid w:val="00B9075A"/>
    <w:rsid w:val="00BB1BD3"/>
    <w:rsid w:val="00BC161E"/>
    <w:rsid w:val="00BC7E9F"/>
    <w:rsid w:val="00BD1FD5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77459"/>
    <w:rsid w:val="00D86CF7"/>
    <w:rsid w:val="00D9116C"/>
    <w:rsid w:val="00D9156F"/>
    <w:rsid w:val="00D93C62"/>
    <w:rsid w:val="00DB740E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Тутаева</cp:lastModifiedBy>
  <cp:revision>13</cp:revision>
  <cp:lastPrinted>2023-02-14T04:49:00Z</cp:lastPrinted>
  <dcterms:created xsi:type="dcterms:W3CDTF">2020-12-14T10:18:00Z</dcterms:created>
  <dcterms:modified xsi:type="dcterms:W3CDTF">2023-02-14T04:57:00Z</dcterms:modified>
</cp:coreProperties>
</file>