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54" w:rsidRPr="00B13A54" w:rsidRDefault="00B13A54" w:rsidP="00B13A54">
      <w:pPr>
        <w:rPr>
          <w:rFonts w:ascii="Times New Roman" w:hAnsi="Times New Roman" w:cs="Times New Roman"/>
          <w:b/>
          <w:sz w:val="28"/>
          <w:szCs w:val="28"/>
        </w:rPr>
      </w:pPr>
      <w:r w:rsidRPr="00B13A54">
        <w:rPr>
          <w:rFonts w:ascii="Times New Roman" w:hAnsi="Times New Roman" w:cs="Times New Roman"/>
          <w:b/>
          <w:sz w:val="28"/>
          <w:szCs w:val="28"/>
        </w:rPr>
        <w:t>Родственники вправе находиться совместно с ребенком в медицинской организации</w:t>
      </w:r>
    </w:p>
    <w:p w:rsidR="00B13A54" w:rsidRPr="00B13A54" w:rsidRDefault="00B13A54" w:rsidP="00B13A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A54">
        <w:rPr>
          <w:rFonts w:ascii="Times New Roman" w:hAnsi="Times New Roman" w:cs="Times New Roman"/>
          <w:sz w:val="28"/>
          <w:szCs w:val="28"/>
        </w:rPr>
        <w:t>Согласно части 1 статьи 54 Семейного кодекса РФ ребенком признается лицо, не достигшее возраста восемнадцати лет (совершеннолетия).</w:t>
      </w:r>
    </w:p>
    <w:p w:rsidR="00B13A54" w:rsidRPr="00B13A54" w:rsidRDefault="00B13A54" w:rsidP="00B13A5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3A54">
        <w:rPr>
          <w:rFonts w:ascii="Times New Roman" w:hAnsi="Times New Roman" w:cs="Times New Roman"/>
          <w:sz w:val="28"/>
          <w:szCs w:val="28"/>
        </w:rPr>
        <w:t>В соответствии с частью 3 статьи 51  Федерального закона РФ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  <w:proofErr w:type="gramEnd"/>
      <w:r w:rsidRPr="00B13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A54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B13A54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B13A54" w:rsidRPr="00B13A54" w:rsidRDefault="00B13A54" w:rsidP="00B13A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A54">
        <w:rPr>
          <w:rFonts w:ascii="Times New Roman" w:hAnsi="Times New Roman" w:cs="Times New Roman"/>
          <w:sz w:val="28"/>
          <w:szCs w:val="28"/>
        </w:rPr>
        <w:t>Право на совместное нахождение с ребенком может быть реализовано независимо от вида медицинской организации, в которой ему оказывается медицинская помощь в стационарных условиях.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2017-01-23T05:52:00Z</dcterms:created>
  <dcterms:modified xsi:type="dcterms:W3CDTF">2017-01-23T05:52:00Z</dcterms:modified>
</cp:coreProperties>
</file>